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37" w:rsidRDefault="004E1437" w:rsidP="004E1437">
      <w:pPr>
        <w:rPr>
          <w:rFonts w:ascii="Arial Black" w:hAnsi="Arial Black"/>
          <w:sz w:val="16"/>
          <w:szCs w:val="16"/>
        </w:rPr>
      </w:pPr>
    </w:p>
    <w:p w:rsidR="00D8760E" w:rsidRDefault="00D8760E" w:rsidP="00655F18">
      <w:pPr>
        <w:jc w:val="both"/>
      </w:pPr>
    </w:p>
    <w:p w:rsidR="004E1437" w:rsidRPr="00655F18" w:rsidRDefault="00655F18" w:rsidP="00655F18">
      <w:pPr>
        <w:jc w:val="both"/>
        <w:rPr>
          <w:b/>
          <w:sz w:val="28"/>
        </w:rPr>
      </w:pPr>
      <w:r w:rsidRPr="00655F18">
        <w:rPr>
          <w:b/>
          <w:sz w:val="28"/>
        </w:rPr>
        <w:t>Anpassungen Luzerner Gerichte an der Bähler-Tabelle V22</w:t>
      </w:r>
      <w:r w:rsidRPr="00655F18">
        <w:rPr>
          <w:sz w:val="28"/>
        </w:rPr>
        <w:t xml:space="preserve"> (Auflage Juni 2020, Update Juni 2022)</w:t>
      </w:r>
      <w:r w:rsidRPr="00655F18">
        <w:rPr>
          <w:b/>
          <w:sz w:val="28"/>
        </w:rPr>
        <w:t xml:space="preserve"> für das Jahr 2023</w:t>
      </w:r>
    </w:p>
    <w:p w:rsidR="00655F18" w:rsidRPr="00655F18" w:rsidRDefault="00655F18" w:rsidP="00655F18">
      <w:pPr>
        <w:spacing w:before="240" w:after="60"/>
        <w:jc w:val="both"/>
        <w:rPr>
          <w:u w:val="single"/>
        </w:rPr>
      </w:pPr>
      <w:r w:rsidRPr="00655F18">
        <w:rPr>
          <w:u w:val="single"/>
        </w:rPr>
        <w:t>Lasche Vorsorge:</w:t>
      </w:r>
    </w:p>
    <w:p w:rsidR="00655F18" w:rsidRDefault="009145A6" w:rsidP="00655F18">
      <w:pPr>
        <w:tabs>
          <w:tab w:val="right" w:pos="3544"/>
          <w:tab w:val="left" w:pos="3969"/>
        </w:tabs>
        <w:jc w:val="both"/>
      </w:pPr>
      <w:r>
        <w:t>Koordinationsabzug BVG</w:t>
      </w:r>
      <w:r>
        <w:tab/>
        <w:t>25'725</w:t>
      </w:r>
    </w:p>
    <w:p w:rsidR="00655F18" w:rsidRDefault="009145A6" w:rsidP="00655F18">
      <w:pPr>
        <w:tabs>
          <w:tab w:val="right" w:pos="3544"/>
          <w:tab w:val="left" w:pos="3969"/>
        </w:tabs>
        <w:jc w:val="both"/>
      </w:pPr>
      <w:r>
        <w:t>Eintrittsschwelle BVG</w:t>
      </w:r>
      <w:r>
        <w:tab/>
        <w:t>22'050</w:t>
      </w:r>
    </w:p>
    <w:p w:rsidR="00655F18" w:rsidRDefault="009145A6" w:rsidP="00655F18">
      <w:pPr>
        <w:tabs>
          <w:tab w:val="right" w:pos="3544"/>
          <w:tab w:val="left" w:pos="3969"/>
        </w:tabs>
        <w:jc w:val="both"/>
      </w:pPr>
      <w:r>
        <w:t>Maximalabzug 3. Säule</w:t>
      </w:r>
      <w:r>
        <w:tab/>
        <w:t>7'056</w:t>
      </w:r>
    </w:p>
    <w:p w:rsidR="00655F18" w:rsidRPr="00655F18" w:rsidRDefault="00655F18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spacing w:before="360" w:after="60"/>
        <w:jc w:val="both"/>
        <w:rPr>
          <w:u w:val="single"/>
        </w:rPr>
      </w:pPr>
      <w:r w:rsidRPr="00655F18">
        <w:rPr>
          <w:u w:val="single"/>
        </w:rPr>
        <w:t>Lasche Grundlagen</w:t>
      </w:r>
      <w:r>
        <w:rPr>
          <w:u w:val="single"/>
        </w:rPr>
        <w:t xml:space="preserve"> (11)</w:t>
      </w:r>
      <w:r w:rsidRPr="00655F18">
        <w:rPr>
          <w:u w:val="single"/>
        </w:rPr>
        <w:t>:</w:t>
      </w:r>
      <w:r w:rsidR="009145A6" w:rsidRPr="009145A6">
        <w:tab/>
      </w:r>
      <w:r w:rsidR="009145A6" w:rsidRPr="009145A6">
        <w:tab/>
      </w:r>
      <w:r w:rsidR="009145A6">
        <w:rPr>
          <w:u w:val="single"/>
        </w:rPr>
        <w:t>Lasche Grundlagen (15):</w:t>
      </w:r>
    </w:p>
    <w:p w:rsidR="00655F18" w:rsidRPr="005F0C56" w:rsidRDefault="00655F18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  <w:rPr>
          <w:i/>
        </w:rPr>
      </w:pPr>
      <w:r w:rsidRPr="005F0C56">
        <w:rPr>
          <w:i/>
        </w:rPr>
        <w:t>Index</w:t>
      </w:r>
      <w:r w:rsidRPr="005F0C56">
        <w:rPr>
          <w:i/>
        </w:rPr>
        <w:tab/>
        <w:t>LU</w:t>
      </w:r>
      <w:r w:rsidRPr="005F0C56">
        <w:rPr>
          <w:i/>
        </w:rPr>
        <w:tab/>
        <w:t>Bund</w:t>
      </w:r>
      <w:r w:rsidRPr="005F0C56">
        <w:rPr>
          <w:i/>
        </w:rPr>
        <w:tab/>
      </w:r>
      <w:r w:rsidR="009145A6" w:rsidRPr="005F0C56">
        <w:rPr>
          <w:i/>
        </w:rPr>
        <w:t>Index</w:t>
      </w:r>
      <w:r w:rsidR="009145A6" w:rsidRPr="005F0C56">
        <w:rPr>
          <w:i/>
        </w:rPr>
        <w:tab/>
        <w:t>LU</w:t>
      </w:r>
      <w:r w:rsidR="009145A6" w:rsidRPr="005F0C56">
        <w:rPr>
          <w:i/>
        </w:rPr>
        <w:tab/>
        <w:t>Bund</w:t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#9</w:t>
      </w:r>
      <w:r>
        <w:tab/>
        <w:t>210</w:t>
      </w:r>
      <w:r>
        <w:tab/>
      </w:r>
      <w:r>
        <w:tab/>
      </w:r>
      <w:r w:rsidR="009145A6">
        <w:t>#9</w:t>
      </w:r>
      <w:r w:rsidR="009145A6">
        <w:tab/>
        <w:t>210</w:t>
      </w:r>
      <w:r w:rsidR="009145A6">
        <w:tab/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#10</w:t>
      </w:r>
      <w:r>
        <w:tab/>
        <w:t>260</w:t>
      </w:r>
      <w:r>
        <w:tab/>
      </w:r>
      <w:r>
        <w:tab/>
      </w:r>
      <w:r w:rsidR="009145A6">
        <w:t>#10</w:t>
      </w:r>
      <w:r w:rsidR="009145A6">
        <w:tab/>
        <w:t>260</w:t>
      </w:r>
      <w:r w:rsidR="009145A6">
        <w:tab/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#12</w:t>
      </w:r>
      <w:r>
        <w:tab/>
        <w:t>260</w:t>
      </w:r>
      <w:r>
        <w:tab/>
      </w:r>
      <w:r>
        <w:tab/>
      </w:r>
      <w:r w:rsidR="009145A6">
        <w:t>#12</w:t>
      </w:r>
      <w:r w:rsidR="009145A6">
        <w:tab/>
        <w:t>260</w:t>
      </w:r>
      <w:r w:rsidR="009145A6">
        <w:tab/>
      </w:r>
    </w:p>
    <w:p w:rsidR="00655F18" w:rsidRDefault="00655F18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#32</w:t>
      </w:r>
      <w:r>
        <w:tab/>
      </w:r>
      <w:r>
        <w:tab/>
        <w:t>255</w:t>
      </w:r>
      <w:r>
        <w:tab/>
      </w:r>
      <w:r w:rsidR="009145A6">
        <w:t>#</w:t>
      </w:r>
      <w:r w:rsidR="009145A6">
        <w:t>32</w:t>
      </w:r>
      <w:r w:rsidR="009145A6">
        <w:tab/>
      </w:r>
      <w:r w:rsidR="009145A6">
        <w:tab/>
        <w:t>255</w:t>
      </w:r>
    </w:p>
    <w:p w:rsidR="00655F18" w:rsidRDefault="00655F18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#60</w:t>
      </w:r>
      <w:r>
        <w:tab/>
        <w:t>6300</w:t>
      </w:r>
      <w:r>
        <w:tab/>
        <w:t>3200</w:t>
      </w:r>
      <w:r>
        <w:tab/>
      </w:r>
      <w:r w:rsidR="009145A6">
        <w:t>#60</w:t>
      </w:r>
      <w:r w:rsidR="009145A6">
        <w:tab/>
        <w:t>6300</w:t>
      </w:r>
      <w:r w:rsidR="009145A6">
        <w:tab/>
        <w:t>3200</w:t>
      </w:r>
    </w:p>
    <w:p w:rsidR="00655F18" w:rsidRDefault="00655F18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#70</w:t>
      </w:r>
      <w:r>
        <w:tab/>
        <w:t>2600</w:t>
      </w:r>
      <w:r>
        <w:tab/>
        <w:t>1800</w:t>
      </w:r>
      <w:r>
        <w:tab/>
      </w:r>
      <w:r w:rsidR="009145A6">
        <w:t>#70</w:t>
      </w:r>
      <w:r w:rsidR="009145A6">
        <w:tab/>
        <w:t>2600</w:t>
      </w:r>
      <w:r w:rsidR="009145A6">
        <w:tab/>
        <w:t>1800</w:t>
      </w:r>
    </w:p>
    <w:p w:rsidR="00655F18" w:rsidRDefault="00655F18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#71</w:t>
      </w:r>
      <w:r>
        <w:tab/>
        <w:t>5000</w:t>
      </w:r>
      <w:r>
        <w:tab/>
        <w:t>3600</w:t>
      </w:r>
      <w:r>
        <w:tab/>
      </w:r>
      <w:r w:rsidR="009145A6">
        <w:t>#71</w:t>
      </w:r>
      <w:r w:rsidR="009145A6">
        <w:tab/>
        <w:t>5000</w:t>
      </w:r>
      <w:r w:rsidR="009145A6">
        <w:tab/>
        <w:t>3600</w:t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#75</w:t>
      </w:r>
      <w:r>
        <w:tab/>
        <w:t>3300</w:t>
      </w:r>
      <w:r>
        <w:tab/>
      </w:r>
      <w:r>
        <w:tab/>
      </w:r>
      <w:r w:rsidR="009145A6">
        <w:t>#75</w:t>
      </w:r>
      <w:r w:rsidR="009145A6">
        <w:tab/>
        <w:t>3300</w:t>
      </w:r>
      <w:r w:rsidR="009145A6">
        <w:tab/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#76</w:t>
      </w:r>
      <w:r>
        <w:tab/>
        <w:t>6400</w:t>
      </w:r>
      <w:r>
        <w:tab/>
      </w:r>
      <w:r>
        <w:tab/>
      </w:r>
      <w:r w:rsidR="009145A6">
        <w:t>#76</w:t>
      </w:r>
      <w:r w:rsidR="009145A6">
        <w:tab/>
        <w:t>6400</w:t>
      </w:r>
      <w:r w:rsidR="009145A6">
        <w:tab/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#84</w:t>
      </w:r>
      <w:r>
        <w:tab/>
        <w:t>5000</w:t>
      </w:r>
      <w:r>
        <w:tab/>
      </w:r>
      <w:r>
        <w:tab/>
      </w:r>
      <w:r w:rsidR="009145A6">
        <w:t>#88</w:t>
      </w:r>
      <w:r w:rsidR="009145A6">
        <w:tab/>
        <w:t>5000</w:t>
      </w:r>
      <w:r w:rsidR="009145A6">
        <w:tab/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#87</w:t>
      </w:r>
      <w:r>
        <w:tab/>
      </w:r>
      <w:r>
        <w:tab/>
        <w:t>2700</w:t>
      </w:r>
      <w:r>
        <w:tab/>
      </w:r>
      <w:r w:rsidR="009145A6">
        <w:t>#91</w:t>
      </w:r>
      <w:r w:rsidR="009145A6">
        <w:tab/>
      </w:r>
      <w:r w:rsidR="009145A6">
        <w:tab/>
        <w:t>2700</w:t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#90</w:t>
      </w:r>
      <w:r>
        <w:tab/>
        <w:t>6900</w:t>
      </w:r>
      <w:r>
        <w:tab/>
        <w:t>6600</w:t>
      </w:r>
      <w:r>
        <w:tab/>
      </w:r>
      <w:r w:rsidR="009145A6">
        <w:t>#94</w:t>
      </w:r>
      <w:r w:rsidR="009145A6">
        <w:tab/>
        <w:t>6900</w:t>
      </w:r>
      <w:r w:rsidR="009145A6">
        <w:tab/>
        <w:t>6600</w:t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#93</w:t>
      </w:r>
      <w:r>
        <w:tab/>
        <w:t>5400</w:t>
      </w:r>
      <w:r>
        <w:tab/>
      </w:r>
      <w:r>
        <w:tab/>
      </w:r>
      <w:r w:rsidR="009145A6">
        <w:t>#97</w:t>
      </w:r>
      <w:r w:rsidR="009145A6">
        <w:tab/>
        <w:t>5400</w:t>
      </w:r>
      <w:r w:rsidR="009145A6">
        <w:tab/>
      </w:r>
    </w:p>
    <w:p w:rsidR="00DD5629" w:rsidRDefault="00DD5629" w:rsidP="009145A6">
      <w:pPr>
        <w:tabs>
          <w:tab w:val="right" w:pos="1701"/>
          <w:tab w:val="right" w:pos="2835"/>
          <w:tab w:val="left" w:pos="5103"/>
          <w:tab w:val="right" w:pos="6804"/>
          <w:tab w:val="right" w:pos="7938"/>
        </w:tabs>
        <w:jc w:val="both"/>
      </w:pPr>
      <w:r>
        <w:t>#94</w:t>
      </w:r>
      <w:r>
        <w:tab/>
        <w:t>2700</w:t>
      </w:r>
      <w:r>
        <w:tab/>
        <w:t>6600</w:t>
      </w:r>
      <w:r>
        <w:tab/>
      </w:r>
      <w:r w:rsidR="009145A6">
        <w:t>#98</w:t>
      </w:r>
      <w:r w:rsidR="009145A6">
        <w:tab/>
        <w:t>2700</w:t>
      </w:r>
      <w:r w:rsidR="009145A6">
        <w:tab/>
        <w:t>6600</w:t>
      </w:r>
    </w:p>
    <w:p w:rsidR="00DD5629" w:rsidRPr="009145A6" w:rsidRDefault="00DD5629" w:rsidP="009145A6">
      <w:pPr>
        <w:spacing w:before="240" w:after="60"/>
        <w:jc w:val="both"/>
        <w:rPr>
          <w:u w:val="single"/>
        </w:rPr>
      </w:pPr>
      <w:r w:rsidRPr="009145A6">
        <w:rPr>
          <w:u w:val="single"/>
        </w:rPr>
        <w:t>Lasche Tarife</w:t>
      </w:r>
      <w:r w:rsidR="005F0C56">
        <w:rPr>
          <w:u w:val="single"/>
        </w:rPr>
        <w:t>:</w:t>
      </w:r>
      <w:bookmarkStart w:id="0" w:name="_GoBack"/>
      <w:bookmarkEnd w:id="0"/>
    </w:p>
    <w:p w:rsidR="00DD5629" w:rsidRDefault="00DD5629" w:rsidP="00DD5629">
      <w:pPr>
        <w:tabs>
          <w:tab w:val="right" w:pos="1701"/>
          <w:tab w:val="right" w:pos="2835"/>
        </w:tabs>
        <w:jc w:val="both"/>
      </w:pPr>
      <w:r w:rsidRPr="00DD5629">
        <w:drawing>
          <wp:inline distT="0" distB="0" distL="0" distR="0" wp14:anchorId="2C0EBC94" wp14:editId="4150270C">
            <wp:extent cx="5760085" cy="228219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629" w:rsidRDefault="00DD5629" w:rsidP="00DD5629">
      <w:pPr>
        <w:tabs>
          <w:tab w:val="right" w:pos="1701"/>
          <w:tab w:val="right" w:pos="2835"/>
        </w:tabs>
        <w:jc w:val="both"/>
      </w:pPr>
    </w:p>
    <w:p w:rsidR="00DD5629" w:rsidRDefault="00DD5629" w:rsidP="00DD5629">
      <w:pPr>
        <w:tabs>
          <w:tab w:val="right" w:pos="1701"/>
          <w:tab w:val="right" w:pos="2835"/>
        </w:tabs>
        <w:jc w:val="both"/>
      </w:pPr>
      <w:r w:rsidRPr="00DD5629">
        <w:drawing>
          <wp:inline distT="0" distB="0" distL="0" distR="0" wp14:anchorId="10FA9896" wp14:editId="63FE2587">
            <wp:extent cx="5760085" cy="15271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629" w:rsidRPr="00655F18" w:rsidRDefault="00DD5629" w:rsidP="00DD5629">
      <w:pPr>
        <w:tabs>
          <w:tab w:val="right" w:pos="1701"/>
          <w:tab w:val="right" w:pos="2835"/>
        </w:tabs>
        <w:jc w:val="both"/>
      </w:pPr>
    </w:p>
    <w:sectPr w:rsidR="00DD5629" w:rsidRPr="00655F18" w:rsidSect="0014199E">
      <w:footerReference w:type="default" r:id="rId9"/>
      <w:headerReference w:type="first" r:id="rId10"/>
      <w:pgSz w:w="11906" w:h="16838"/>
      <w:pgMar w:top="1871" w:right="1134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18" w:rsidRDefault="00655F18">
      <w:r>
        <w:separator/>
      </w:r>
    </w:p>
  </w:endnote>
  <w:endnote w:type="continuationSeparator" w:id="0">
    <w:p w:rsidR="00655F18" w:rsidRDefault="0065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26" w:rsidRDefault="00FC0126" w:rsidP="0014199E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18" w:rsidRDefault="00655F18">
      <w:r>
        <w:separator/>
      </w:r>
    </w:p>
  </w:footnote>
  <w:footnote w:type="continuationSeparator" w:id="0">
    <w:p w:rsidR="00655F18" w:rsidRDefault="0065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26" w:rsidRDefault="00FC0126" w:rsidP="00026329">
    <w:pPr>
      <w:pStyle w:val="Kopfzeile"/>
    </w:pPr>
    <w:r>
      <w:rPr>
        <w:noProof/>
        <w:lang w:eastAsia="de-CH"/>
      </w:rPr>
      <w:drawing>
        <wp:inline distT="0" distB="0" distL="0" distR="0">
          <wp:extent cx="3615690" cy="864870"/>
          <wp:effectExtent l="0" t="0" r="3810" b="0"/>
          <wp:docPr id="6" name="Grafik 6" descr="C:\Users\geradminflg\Desktop\Gerichte_L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adminflg\Desktop\Gerichte_L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69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5D64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565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9A6C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4A42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305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887B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425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5EA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62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B6D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A86690"/>
    <w:multiLevelType w:val="singleLevel"/>
    <w:tmpl w:val="F6F0201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BGW Abteilung 2"/>
    <w:docVar w:name="Anzeigename" w:val="Wiederkehr Andreas"/>
    <w:docVar w:name="Benutzeranmeldename" w:val="AWiederkehr"/>
    <w:docVar w:name="Beschreibung" w:val="GER-EIG"/>
    <w:docVar w:name="Buero" w:val="214"/>
    <w:docVar w:name="Bundesland" w:val="Luzern"/>
    <w:docVar w:name="Email" w:val="Andreas.Wiederkehr@lu.ch"/>
    <w:docVar w:name="Firma" w:val="GER;EIG;BGW;"/>
    <w:docVar w:name="Initialen" w:val="WIA"/>
    <w:docVar w:name="Land" w:val="Schweiz"/>
    <w:docVar w:name="Nachname" w:val="Wiederkehr"/>
    <w:docVar w:name="Ort" w:val="Willisau"/>
    <w:docVar w:name="Position" w:val="Leitender Gerichtsschreiber"/>
    <w:docVar w:name="Postfach" w:val="Postfach"/>
    <w:docVar w:name="Postleitzahl" w:val="6130"/>
    <w:docVar w:name="Rufnummer" w:val="+41 41 228 3408"/>
    <w:docVar w:name="RufnummernIPTelefon" w:val="+41 41 228 3408"/>
    <w:docVar w:name="Strasse" w:val="Menzbergstrasse 16"/>
    <w:docVar w:name="Vorgesetzter" w:val="CN=Jost Robert 00066382,OU=BGW-users,OU=BGW,OU=Gerichte,OU=GER,OU=prod,DC=kt,DC=lunet,DC=ch"/>
    <w:docVar w:name="Vorname" w:val="Andreas"/>
  </w:docVars>
  <w:rsids>
    <w:rsidRoot w:val="00655F18"/>
    <w:rsid w:val="00013B21"/>
    <w:rsid w:val="0002567E"/>
    <w:rsid w:val="00026329"/>
    <w:rsid w:val="0003104D"/>
    <w:rsid w:val="00031666"/>
    <w:rsid w:val="0003584C"/>
    <w:rsid w:val="000414E5"/>
    <w:rsid w:val="00066E03"/>
    <w:rsid w:val="000912FF"/>
    <w:rsid w:val="00095F2E"/>
    <w:rsid w:val="000A18E8"/>
    <w:rsid w:val="000B5C01"/>
    <w:rsid w:val="00107DB3"/>
    <w:rsid w:val="0012589F"/>
    <w:rsid w:val="00125EB4"/>
    <w:rsid w:val="0014199E"/>
    <w:rsid w:val="00160AA5"/>
    <w:rsid w:val="00195D5E"/>
    <w:rsid w:val="001B5C2B"/>
    <w:rsid w:val="001C46C5"/>
    <w:rsid w:val="002231CC"/>
    <w:rsid w:val="00225128"/>
    <w:rsid w:val="00226AC6"/>
    <w:rsid w:val="00231D00"/>
    <w:rsid w:val="00260B1D"/>
    <w:rsid w:val="00270D38"/>
    <w:rsid w:val="002E2BFA"/>
    <w:rsid w:val="002E79E2"/>
    <w:rsid w:val="002F657C"/>
    <w:rsid w:val="00333F3B"/>
    <w:rsid w:val="00353CB9"/>
    <w:rsid w:val="0037172D"/>
    <w:rsid w:val="00396FBE"/>
    <w:rsid w:val="003B536A"/>
    <w:rsid w:val="003C68A8"/>
    <w:rsid w:val="003D563F"/>
    <w:rsid w:val="003E57EE"/>
    <w:rsid w:val="00411EE8"/>
    <w:rsid w:val="004215DA"/>
    <w:rsid w:val="00452AE2"/>
    <w:rsid w:val="00461FCE"/>
    <w:rsid w:val="00463575"/>
    <w:rsid w:val="00470381"/>
    <w:rsid w:val="004C2189"/>
    <w:rsid w:val="004D525F"/>
    <w:rsid w:val="004E0BE8"/>
    <w:rsid w:val="004E1437"/>
    <w:rsid w:val="004F7CD2"/>
    <w:rsid w:val="00522928"/>
    <w:rsid w:val="00523730"/>
    <w:rsid w:val="0055172D"/>
    <w:rsid w:val="0056442F"/>
    <w:rsid w:val="005732F7"/>
    <w:rsid w:val="005A70EA"/>
    <w:rsid w:val="005B1265"/>
    <w:rsid w:val="005F0C56"/>
    <w:rsid w:val="00606157"/>
    <w:rsid w:val="00611966"/>
    <w:rsid w:val="00621E23"/>
    <w:rsid w:val="00622334"/>
    <w:rsid w:val="00655F18"/>
    <w:rsid w:val="006F4426"/>
    <w:rsid w:val="00702E17"/>
    <w:rsid w:val="007261AC"/>
    <w:rsid w:val="00730484"/>
    <w:rsid w:val="00751ABA"/>
    <w:rsid w:val="007B72CD"/>
    <w:rsid w:val="008233FA"/>
    <w:rsid w:val="0082605A"/>
    <w:rsid w:val="00846615"/>
    <w:rsid w:val="00854884"/>
    <w:rsid w:val="008641B7"/>
    <w:rsid w:val="00867B32"/>
    <w:rsid w:val="008A15ED"/>
    <w:rsid w:val="008A5FC2"/>
    <w:rsid w:val="008A6A63"/>
    <w:rsid w:val="008A7B27"/>
    <w:rsid w:val="008C5080"/>
    <w:rsid w:val="008D171D"/>
    <w:rsid w:val="008D20B4"/>
    <w:rsid w:val="009061C6"/>
    <w:rsid w:val="0091439E"/>
    <w:rsid w:val="009145A6"/>
    <w:rsid w:val="00916904"/>
    <w:rsid w:val="00940676"/>
    <w:rsid w:val="009453BA"/>
    <w:rsid w:val="00951370"/>
    <w:rsid w:val="009852AD"/>
    <w:rsid w:val="00985FB3"/>
    <w:rsid w:val="00A015EF"/>
    <w:rsid w:val="00A2441C"/>
    <w:rsid w:val="00A43E98"/>
    <w:rsid w:val="00A47591"/>
    <w:rsid w:val="00A625B1"/>
    <w:rsid w:val="00A93EE4"/>
    <w:rsid w:val="00AA655D"/>
    <w:rsid w:val="00AA793E"/>
    <w:rsid w:val="00AB2B69"/>
    <w:rsid w:val="00B12146"/>
    <w:rsid w:val="00B13A66"/>
    <w:rsid w:val="00B26D74"/>
    <w:rsid w:val="00B34C7E"/>
    <w:rsid w:val="00B767C7"/>
    <w:rsid w:val="00B93B7E"/>
    <w:rsid w:val="00BF7C21"/>
    <w:rsid w:val="00C0639F"/>
    <w:rsid w:val="00C07C87"/>
    <w:rsid w:val="00C52E4F"/>
    <w:rsid w:val="00C676A7"/>
    <w:rsid w:val="00C722EB"/>
    <w:rsid w:val="00C85E63"/>
    <w:rsid w:val="00CA5C28"/>
    <w:rsid w:val="00CC2AAA"/>
    <w:rsid w:val="00CD70A3"/>
    <w:rsid w:val="00D132C6"/>
    <w:rsid w:val="00D43846"/>
    <w:rsid w:val="00D551B8"/>
    <w:rsid w:val="00D8760E"/>
    <w:rsid w:val="00DA5C50"/>
    <w:rsid w:val="00DB3C4C"/>
    <w:rsid w:val="00DD3B02"/>
    <w:rsid w:val="00DD5629"/>
    <w:rsid w:val="00DD74EE"/>
    <w:rsid w:val="00DE779D"/>
    <w:rsid w:val="00E14140"/>
    <w:rsid w:val="00E31C08"/>
    <w:rsid w:val="00E80D08"/>
    <w:rsid w:val="00E87224"/>
    <w:rsid w:val="00E945D4"/>
    <w:rsid w:val="00EA07E9"/>
    <w:rsid w:val="00F20548"/>
    <w:rsid w:val="00F34729"/>
    <w:rsid w:val="00F348F3"/>
    <w:rsid w:val="00F36333"/>
    <w:rsid w:val="00F47F68"/>
    <w:rsid w:val="00F509ED"/>
    <w:rsid w:val="00F72591"/>
    <w:rsid w:val="00F910AC"/>
    <w:rsid w:val="00FA25D3"/>
    <w:rsid w:val="00FB3E78"/>
    <w:rsid w:val="00FB64FD"/>
    <w:rsid w:val="00F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B801C1"/>
  <w15:docId w15:val="{8F784CEE-06AC-4062-A1EF-03FBF103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334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DA5C50"/>
    <w:pPr>
      <w:keepNext/>
      <w:spacing w:before="360" w:after="120"/>
      <w:outlineLvl w:val="0"/>
    </w:pPr>
    <w:rPr>
      <w:rFonts w:ascii="Arial Black" w:hAnsi="Arial Black"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DA5C50"/>
    <w:pPr>
      <w:keepNext/>
      <w:spacing w:before="240" w:after="120"/>
      <w:outlineLvl w:val="1"/>
    </w:pPr>
    <w:rPr>
      <w:rFonts w:ascii="Arial Black" w:hAnsi="Arial Black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qFormat/>
    <w:rsid w:val="00EA07E9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qFormat/>
    <w:rsid w:val="00622334"/>
    <w:pPr>
      <w:keepNext/>
      <w:tabs>
        <w:tab w:val="num" w:pos="864"/>
      </w:tabs>
      <w:spacing w:before="240" w:after="60"/>
      <w:ind w:left="864" w:hanging="864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622334"/>
    <w:pPr>
      <w:tabs>
        <w:tab w:val="num" w:pos="1008"/>
      </w:tabs>
      <w:spacing w:before="240" w:after="60"/>
      <w:ind w:left="1008" w:hanging="1008"/>
      <w:outlineLvl w:val="4"/>
    </w:pPr>
  </w:style>
  <w:style w:type="paragraph" w:styleId="berschrift6">
    <w:name w:val="heading 6"/>
    <w:basedOn w:val="Standard"/>
    <w:next w:val="Standard"/>
    <w:qFormat/>
    <w:rsid w:val="00622334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rsid w:val="00622334"/>
    <w:pPr>
      <w:tabs>
        <w:tab w:val="num" w:pos="1296"/>
      </w:tabs>
      <w:spacing w:before="240" w:after="60"/>
      <w:ind w:left="1296" w:hanging="1296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622334"/>
    <w:pPr>
      <w:tabs>
        <w:tab w:val="num" w:pos="1440"/>
      </w:tabs>
      <w:spacing w:before="240" w:after="60"/>
      <w:ind w:left="1440" w:hanging="14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622334"/>
    <w:pPr>
      <w:tabs>
        <w:tab w:val="num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B5C01"/>
    <w:pPr>
      <w:tabs>
        <w:tab w:val="center" w:pos="4820"/>
        <w:tab w:val="right" w:pos="9639"/>
      </w:tabs>
    </w:pPr>
    <w:rPr>
      <w:sz w:val="16"/>
    </w:rPr>
  </w:style>
  <w:style w:type="paragraph" w:styleId="Fuzeile">
    <w:name w:val="footer"/>
    <w:basedOn w:val="Standard"/>
    <w:rsid w:val="000B5C01"/>
    <w:pPr>
      <w:pBdr>
        <w:top w:val="single" w:sz="4" w:space="3" w:color="auto"/>
      </w:pBdr>
      <w:tabs>
        <w:tab w:val="center" w:pos="4820"/>
        <w:tab w:val="right" w:pos="9639"/>
      </w:tabs>
    </w:pPr>
    <w:rPr>
      <w:sz w:val="16"/>
    </w:rPr>
  </w:style>
  <w:style w:type="paragraph" w:styleId="Titel">
    <w:name w:val="Title"/>
    <w:basedOn w:val="Standard"/>
    <w:next w:val="Standard"/>
    <w:qFormat/>
    <w:rsid w:val="00DA5C50"/>
    <w:pPr>
      <w:spacing w:before="240" w:after="60"/>
      <w:outlineLvl w:val="0"/>
    </w:pPr>
    <w:rPr>
      <w:rFonts w:ascii="Arial Black" w:hAnsi="Arial Black" w:cs="Arial"/>
      <w:b/>
      <w:bCs/>
      <w:kern w:val="28"/>
      <w:szCs w:val="32"/>
    </w:rPr>
  </w:style>
  <w:style w:type="paragraph" w:styleId="Verzeichnis1">
    <w:name w:val="toc 1"/>
    <w:basedOn w:val="Standard"/>
    <w:next w:val="Standard"/>
    <w:autoRedefine/>
    <w:semiHidden/>
    <w:rsid w:val="00622334"/>
    <w:pPr>
      <w:tabs>
        <w:tab w:val="right" w:leader="dot" w:pos="9062"/>
      </w:tabs>
      <w:spacing w:before="240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622334"/>
    <w:pPr>
      <w:tabs>
        <w:tab w:val="left" w:pos="880"/>
        <w:tab w:val="right" w:leader="dot" w:pos="9062"/>
      </w:tabs>
      <w:spacing w:before="120"/>
      <w:ind w:left="221"/>
    </w:pPr>
    <w:rPr>
      <w:bCs/>
      <w:noProof/>
    </w:rPr>
  </w:style>
  <w:style w:type="paragraph" w:styleId="Beschriftung">
    <w:name w:val="caption"/>
    <w:basedOn w:val="Standard"/>
    <w:next w:val="Standard"/>
    <w:link w:val="BeschriftungZchn"/>
    <w:qFormat/>
    <w:rsid w:val="00622334"/>
    <w:pPr>
      <w:spacing w:before="120" w:after="120"/>
      <w:jc w:val="center"/>
    </w:pPr>
    <w:rPr>
      <w:i/>
      <w:sz w:val="16"/>
    </w:rPr>
  </w:style>
  <w:style w:type="character" w:styleId="Hyperlink">
    <w:name w:val="Hyperlink"/>
    <w:basedOn w:val="Absatz-Standardschriftart"/>
    <w:rsid w:val="00622334"/>
    <w:rPr>
      <w:color w:val="0000FF"/>
      <w:u w:val="single"/>
    </w:rPr>
  </w:style>
  <w:style w:type="paragraph" w:customStyle="1" w:styleId="Standardfett11">
    <w:name w:val="Standardfett11"/>
    <w:basedOn w:val="Standard"/>
    <w:rsid w:val="00622334"/>
    <w:pPr>
      <w:jc w:val="both"/>
    </w:pPr>
    <w:rPr>
      <w:b/>
    </w:rPr>
  </w:style>
  <w:style w:type="paragraph" w:customStyle="1" w:styleId="Tabellentext">
    <w:name w:val="Tabellentext"/>
    <w:basedOn w:val="Standard"/>
    <w:rsid w:val="00622334"/>
    <w:pPr>
      <w:spacing w:before="20" w:after="20"/>
    </w:pPr>
    <w:rPr>
      <w:sz w:val="20"/>
    </w:rPr>
  </w:style>
  <w:style w:type="character" w:customStyle="1" w:styleId="BeschriftungZchn">
    <w:name w:val="Beschriftung Zchn"/>
    <w:basedOn w:val="Absatz-Standardschriftart"/>
    <w:link w:val="Beschriftung"/>
    <w:rsid w:val="00622334"/>
    <w:rPr>
      <w:rFonts w:ascii="Arial" w:hAnsi="Arial"/>
      <w:i/>
      <w:sz w:val="16"/>
      <w:lang w:val="de-CH" w:eastAsia="de-DE" w:bidi="ar-SA"/>
    </w:rPr>
  </w:style>
  <w:style w:type="paragraph" w:styleId="Abbildungsverzeichnis">
    <w:name w:val="table of figures"/>
    <w:basedOn w:val="Standard"/>
    <w:next w:val="Standard"/>
    <w:semiHidden/>
    <w:rsid w:val="00622334"/>
    <w:pPr>
      <w:tabs>
        <w:tab w:val="right" w:leader="dot" w:pos="9072"/>
      </w:tabs>
      <w:spacing w:before="120"/>
      <w:ind w:left="663" w:hanging="442"/>
    </w:pPr>
  </w:style>
  <w:style w:type="paragraph" w:customStyle="1" w:styleId="Rahmen">
    <w:name w:val="Rahmen"/>
    <w:basedOn w:val="Standard"/>
    <w:rsid w:val="00622334"/>
    <w:pPr>
      <w:pBdr>
        <w:top w:val="double" w:sz="6" w:space="5" w:color="auto"/>
        <w:left w:val="double" w:sz="6" w:space="5" w:color="auto"/>
        <w:bottom w:val="double" w:sz="6" w:space="5" w:color="auto"/>
        <w:right w:val="double" w:sz="6" w:space="5" w:color="auto"/>
      </w:pBdr>
      <w:ind w:left="142" w:right="142"/>
      <w:jc w:val="both"/>
    </w:pPr>
    <w:rPr>
      <w:lang w:eastAsia="de-CH"/>
    </w:rPr>
  </w:style>
  <w:style w:type="paragraph" w:customStyle="1" w:styleId="berschrift0">
    <w:name w:val="Überschrift 0"/>
    <w:basedOn w:val="berschrift1"/>
    <w:next w:val="Standard"/>
    <w:rsid w:val="00622334"/>
    <w:pPr>
      <w:tabs>
        <w:tab w:val="num" w:pos="360"/>
      </w:tabs>
      <w:spacing w:before="480" w:after="240"/>
      <w:outlineLvl w:val="9"/>
    </w:pPr>
    <w:rPr>
      <w:rFonts w:cs="Times New Roman"/>
      <w:bCs w:val="0"/>
      <w:kern w:val="0"/>
      <w:szCs w:val="20"/>
    </w:rPr>
  </w:style>
  <w:style w:type="paragraph" w:styleId="Sprechblasentext">
    <w:name w:val="Balloon Text"/>
    <w:basedOn w:val="Standard"/>
    <w:link w:val="SprechblasentextZchn"/>
    <w:rsid w:val="00026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6329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FB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et\msoffice2016\vorlagen\Allgemein\Hochformat_Logo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Hochformat_Logo.dotm</Template>
  <TotalTime>0</TotalTime>
  <Pages>1</Pages>
  <Words>109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&lt;Vorlage Bericht&gt;</vt:lpstr>
    </vt:vector>
  </TitlesOfParts>
  <Manager>Beat Gasser, SW Ing. HTL/NDS</Manager>
  <Company>Obergericht des Kantons Luzern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&lt;Vorlage Bericht&gt;</dc:title>
  <dc:creator>Andreas Wiederkehr</dc:creator>
  <cp:lastModifiedBy>Wiederkehr Andreas</cp:lastModifiedBy>
  <cp:revision>2</cp:revision>
  <cp:lastPrinted>2012-08-06T15:46:00Z</cp:lastPrinted>
  <dcterms:created xsi:type="dcterms:W3CDTF">2023-01-26T07:18:00Z</dcterms:created>
  <dcterms:modified xsi:type="dcterms:W3CDTF">2023-01-26T07:45:00Z</dcterms:modified>
</cp:coreProperties>
</file>